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79" w:rsidRPr="00005A79" w:rsidRDefault="00005A79" w:rsidP="00005A79">
      <w:pPr>
        <w:spacing w:after="0" w:line="240" w:lineRule="auto"/>
        <w:ind w:right="-425"/>
        <w:contextualSpacing/>
        <w:jc w:val="both"/>
        <w:rPr>
          <w:iCs/>
          <w:szCs w:val="28"/>
        </w:rPr>
      </w:pPr>
      <w:r>
        <w:rPr>
          <w:iCs/>
          <w:szCs w:val="28"/>
        </w:rPr>
        <w:tab/>
      </w:r>
      <w:r w:rsidRPr="00005A79">
        <w:rPr>
          <w:iCs/>
          <w:szCs w:val="28"/>
        </w:rPr>
        <w:t>Председателем избирается гражданин, имеющий среднее специальное или высшее техническое, экономическое или юридическое образование и освоивший содержание образовательной программы обучающих курсов (лекториев, тематических семинаров, практикумов, тренингов и иных видов обучающих курсов) по вопросам управления общим имуществом, кандидатура которого согласована местным исполнительным и распорядительным органом в порядке, установленном этим органом.</w:t>
      </w:r>
    </w:p>
    <w:p w:rsidR="006B0042" w:rsidRDefault="006B0042"/>
    <w:sectPr w:rsidR="006B0042" w:rsidSect="006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A79"/>
    <w:rsid w:val="00005A79"/>
    <w:rsid w:val="006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tehnobars</dc:creator>
  <cp:keywords/>
  <dc:description/>
  <cp:lastModifiedBy>tehnobars</cp:lastModifiedBy>
  <cp:revision>2</cp:revision>
  <dcterms:created xsi:type="dcterms:W3CDTF">2020-07-28T06:46:00Z</dcterms:created>
  <dcterms:modified xsi:type="dcterms:W3CDTF">2020-07-28T06:50:00Z</dcterms:modified>
</cp:coreProperties>
</file>